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3CE6" w:rsidRPr="003A7744" w:rsidRDefault="00D23CE6" w:rsidP="00D23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43519336"/>
      <w:r w:rsidRPr="003A77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D23CE6" w:rsidRPr="003A7744" w:rsidRDefault="00D23CE6" w:rsidP="00D23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7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оказание охранных услуг (тревожная кнопка) объектов Управления Федеральной службы по надзору в сфере защиты прав потребителей и благополучия человека по Челябинской области (г. Челябинск).</w:t>
      </w:r>
    </w:p>
    <w:p w:rsidR="00D23CE6" w:rsidRPr="003A7744" w:rsidRDefault="00D23CE6" w:rsidP="00D23CE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3CE6" w:rsidRPr="003A7744" w:rsidRDefault="00D23CE6" w:rsidP="00D23CE6">
      <w:pPr>
        <w:numPr>
          <w:ilvl w:val="0"/>
          <w:numId w:val="2"/>
        </w:numPr>
        <w:tabs>
          <w:tab w:val="num" w:pos="900"/>
        </w:tabs>
        <w:spacing w:after="0" w:line="31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7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Наименование, характеристики и объем оказываемых услуг</w:t>
      </w:r>
    </w:p>
    <w:p w:rsidR="00D23CE6" w:rsidRPr="003A7744" w:rsidRDefault="00D23CE6" w:rsidP="00D23CE6">
      <w:pPr>
        <w:spacing w:after="0" w:line="31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7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Наименование оказываемых услуг.</w:t>
      </w:r>
    </w:p>
    <w:p w:rsidR="00D23CE6" w:rsidRPr="003A7744" w:rsidRDefault="00D23CE6" w:rsidP="00D23CE6">
      <w:pPr>
        <w:spacing w:after="0" w:line="3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охранных услуг (тревожная кнопка) объектов Управления Федеральной службы по надзору в сфере защиты прав потребителей и благополучия человека по Челябинской области (г. Челябинске).</w:t>
      </w:r>
    </w:p>
    <w:p w:rsidR="00D23CE6" w:rsidRPr="003A7744" w:rsidRDefault="00D23CE6" w:rsidP="00D23CE6">
      <w:pPr>
        <w:spacing w:after="0" w:line="31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7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1.1.1. Состав услуг.</w:t>
      </w:r>
    </w:p>
    <w:p w:rsidR="00D23CE6" w:rsidRPr="003A7744" w:rsidRDefault="00D23CE6" w:rsidP="00D23CE6">
      <w:pPr>
        <w:spacing w:after="0" w:line="3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осуществляет реагирование нарядом группы задержания вневедомственной охраны (далее – ГЗ ВО) в часы, указанные в 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1.2.3</w:t>
      </w: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Технического задания в Приложении № 2 к настоящему Договору, являющемся его неотъемлемой частью, на поступающие с Объект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пульт централизованного наблюдения Исполнителя (далее – ПЦН) сигналы «тревога» при срабатывании кнопки тревожной сигнализации (далее - КТС), установленной на Объект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Заказчика, расположенного по адресу указанному в п. 1.2.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Технического задания Приложении № 2 к настоящему Договору (далее – Объект), для пресечения правонарушений и преступлений на Объект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Заказчика, в соответствии с Федеральным </w:t>
      </w:r>
      <w:r w:rsidRPr="00D763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от 03.07.2016 г. № 226- ФЗ «О войсках</w:t>
      </w: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национальной гвардии Российской Федерации», </w:t>
      </w:r>
      <w:r w:rsidRPr="004E01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РФ от 3 декабря 2014 г. N 1309</w:t>
      </w: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требований к антитеррористической защищенности объектов (территорий) Федеральной службы по надзору в сфере защиты прав потребителей и благополучия человека и формы паспорта безопасности этих объектов (территорий)".</w:t>
      </w:r>
    </w:p>
    <w:p w:rsidR="00D23CE6" w:rsidRPr="003A7744" w:rsidRDefault="00D23CE6" w:rsidP="00D23CE6">
      <w:pPr>
        <w:spacing w:after="0" w:line="31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7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 Характеристики и объем оказываемых услуг. </w:t>
      </w:r>
    </w:p>
    <w:p w:rsidR="00D23CE6" w:rsidRPr="00830F64" w:rsidRDefault="00D23CE6" w:rsidP="00D23CE6">
      <w:pPr>
        <w:keepLines/>
        <w:widowControl w:val="0"/>
        <w:autoSpaceDE w:val="0"/>
        <w:autoSpaceDN w:val="0"/>
        <w:adjustRightInd w:val="0"/>
        <w:spacing w:after="0" w:line="316" w:lineRule="auto"/>
        <w:ind w:firstLine="709"/>
        <w:jc w:val="both"/>
        <w:outlineLvl w:val="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0F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1.2.1. </w:t>
      </w:r>
      <w:r w:rsidRPr="00830F6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Объекты охраны (адрес местонахождения):</w:t>
      </w:r>
    </w:p>
    <w:p w:rsidR="00D23CE6" w:rsidRPr="00830F64" w:rsidRDefault="00D23CE6" w:rsidP="00D23CE6">
      <w:pPr>
        <w:numPr>
          <w:ilvl w:val="0"/>
          <w:numId w:val="1"/>
        </w:numPr>
        <w:tabs>
          <w:tab w:val="num" w:pos="318"/>
        </w:tabs>
        <w:spacing w:after="0" w:line="316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0F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Челябинская область, г. Челябинск, ул. Труда, д. 92;</w:t>
      </w:r>
    </w:p>
    <w:p w:rsidR="00D23CE6" w:rsidRPr="00830F64" w:rsidRDefault="00D23CE6" w:rsidP="00D23CE6">
      <w:pPr>
        <w:numPr>
          <w:ilvl w:val="0"/>
          <w:numId w:val="1"/>
        </w:numPr>
        <w:tabs>
          <w:tab w:val="num" w:pos="318"/>
        </w:tabs>
        <w:spacing w:after="0" w:line="316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0F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Челябинская область, г. Челябинск, пер. Островского, д.14</w:t>
      </w:r>
    </w:p>
    <w:p w:rsidR="00D23CE6" w:rsidRPr="003A7744" w:rsidRDefault="00D23CE6" w:rsidP="00D23CE6">
      <w:pPr>
        <w:keepLines/>
        <w:widowControl w:val="0"/>
        <w:autoSpaceDE w:val="0"/>
        <w:autoSpaceDN w:val="0"/>
        <w:adjustRightInd w:val="0"/>
        <w:spacing w:after="0" w:line="316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3A7744">
        <w:rPr>
          <w:rFonts w:ascii="Times New Roman" w:eastAsia="Calibri" w:hAnsi="Times New Roman" w:cs="Times New Roman"/>
          <w:b/>
          <w:sz w:val="24"/>
          <w:szCs w:val="24"/>
        </w:rPr>
        <w:t>1.</w:t>
      </w:r>
      <w:r>
        <w:rPr>
          <w:rFonts w:ascii="Times New Roman" w:eastAsia="Calibri" w:hAnsi="Times New Roman" w:cs="Times New Roman"/>
          <w:b/>
          <w:sz w:val="24"/>
          <w:szCs w:val="24"/>
        </w:rPr>
        <w:t>2.2</w:t>
      </w:r>
      <w:r w:rsidRPr="003A7744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bookmarkStart w:id="1" w:name="_Hlk181183397"/>
      <w:r w:rsidRPr="003A7744">
        <w:rPr>
          <w:rFonts w:ascii="Times New Roman" w:eastAsia="Calibri" w:hAnsi="Times New Roman" w:cs="Times New Roman"/>
          <w:b/>
          <w:sz w:val="24"/>
          <w:szCs w:val="24"/>
        </w:rPr>
        <w:t>Срок оказания услуг.</w:t>
      </w:r>
    </w:p>
    <w:p w:rsidR="00D23CE6" w:rsidRDefault="00D23CE6" w:rsidP="00D23CE6">
      <w:pPr>
        <w:keepLines/>
        <w:widowControl w:val="0"/>
        <w:autoSpaceDE w:val="0"/>
        <w:autoSpaceDN w:val="0"/>
        <w:adjustRightInd w:val="0"/>
        <w:spacing w:after="0" w:line="316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Услуги оказываются с 01.1</w:t>
      </w:r>
      <w:r w:rsidR="00A923C3" w:rsidRPr="00A92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A92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</w:t>
      </w:r>
      <w:r w:rsidR="00B45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A92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по 30.11.202</w:t>
      </w:r>
      <w:r w:rsidR="00B45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A92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B41B3D" w:rsidRPr="00B41B3D" w:rsidRDefault="00B41B3D" w:rsidP="00B41B3D">
      <w:pPr>
        <w:keepLines/>
        <w:widowControl w:val="0"/>
        <w:autoSpaceDE w:val="0"/>
        <w:autoSpaceDN w:val="0"/>
        <w:adjustRightInd w:val="0"/>
        <w:spacing w:after="0" w:line="316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B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т. ч.: 01.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B41B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</w:t>
      </w:r>
      <w:r w:rsidRPr="00B41B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-30.11.202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B41B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– из ЛБО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B41B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B41B3D" w:rsidRPr="00A923C3" w:rsidRDefault="00B41B3D" w:rsidP="00B41B3D">
      <w:pPr>
        <w:keepLines/>
        <w:widowControl w:val="0"/>
        <w:autoSpaceDE w:val="0"/>
        <w:autoSpaceDN w:val="0"/>
        <w:adjustRightInd w:val="0"/>
        <w:spacing w:after="0" w:line="316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B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01.12.202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</w:t>
      </w:r>
      <w:r w:rsidRPr="00B41B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-30.11.202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B41B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– из ЛБО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B41B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D23CE6" w:rsidRPr="003A7744" w:rsidRDefault="00D23CE6" w:rsidP="00D23CE6">
      <w:pPr>
        <w:keepLines/>
        <w:widowControl w:val="0"/>
        <w:autoSpaceDE w:val="0"/>
        <w:autoSpaceDN w:val="0"/>
        <w:adjustRightInd w:val="0"/>
        <w:spacing w:after="0" w:line="316" w:lineRule="auto"/>
        <w:ind w:firstLine="709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7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bookmarkEnd w:id="1"/>
    <w:p w:rsidR="00D23CE6" w:rsidRPr="003A7744" w:rsidRDefault="00D23CE6" w:rsidP="00D23CE6">
      <w:pPr>
        <w:spacing w:after="0" w:line="3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7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</w:t>
      </w:r>
      <w:r w:rsidRPr="003A77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осуществляет реагирование нарядом группы задержания вневедомственной охраны (далее – ГЗ ВО) </w:t>
      </w:r>
      <w:r w:rsidRPr="00BF55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рабочее время Заказчика: понедельник-четверг с 8:00 до 17:30, пятница с 8:00 до 16:15</w:t>
      </w: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поступающие с Объектов на пульт централизованного наблюдения Исполнителя (далее – ПЦН) сигналы «тревога» при срабатывании кнопки тревожной сигнализации (далее - КТС), установленной на Объектах Заказчика, расположенных по адресам: г. Челябинск, ул. Труда, д. 92; г. Челябинск, пер. Островского, д.14, для пресечения правонарушений и преступлений на Объекте Заказчика, в соответствии с Федеральным законом от 03.07.2016 г. № 226- ФЗ «О войсках </w:t>
      </w: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национальной гвардии Российской Федерации», Постановлением Правительства РФ от 3 декабря 2014 г. N 1309 "Об утверждении требований к антитеррористической защищенности объектов (территорий) Федеральной службы по надзору в сфере защиты прав потребителей и благополучия человека и формы паспорта безопасности этих объектов (территорий)".</w:t>
      </w:r>
    </w:p>
    <w:p w:rsidR="00D23CE6" w:rsidRPr="003A7744" w:rsidRDefault="00D23CE6" w:rsidP="00D23CE6">
      <w:pPr>
        <w:tabs>
          <w:tab w:val="left" w:pos="0"/>
        </w:tabs>
        <w:spacing w:after="0" w:line="3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Заказчика — это отдельное помещение или несколько помещений в одном здании, объединенные единым периметром, здания, строения, сооружения, прилегающие к ним территории и акватории.</w:t>
      </w:r>
    </w:p>
    <w:p w:rsidR="00D23CE6" w:rsidRPr="003A7744" w:rsidRDefault="00D23CE6" w:rsidP="00D23CE6">
      <w:pPr>
        <w:tabs>
          <w:tab w:val="left" w:pos="0"/>
        </w:tabs>
        <w:spacing w:after="0" w:line="3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берет на себя осуществление комплекса организационно-технических мероприятий планового характера по поддержанию технических средств охраны (далее - ТСО) в рабочем состоянии в соответствии с действующими инструкциями и руководящими документами.</w:t>
      </w:r>
    </w:p>
    <w:p w:rsidR="00D23CE6" w:rsidRPr="003A7744" w:rsidRDefault="00D23CE6" w:rsidP="00D23CE6">
      <w:pPr>
        <w:tabs>
          <w:tab w:val="left" w:pos="0"/>
        </w:tabs>
        <w:spacing w:after="0" w:line="3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осуществлять контроль за исправностью (работоспособностью) ТСО (КТС) в установленное Заказчиком время и при получении тревожного сообщения с Объекта Заказчика, обеспечить его регистрацию и немедленно направить кратчайшим путем, с соблюдением правил дорожного движения, ГЗ ВО для выяснения причины срабатывания КТС, а при необходимости принимать меры к пресечению противоправных действий и задержанию лиц, их совершающих. </w:t>
      </w:r>
    </w:p>
    <w:p w:rsidR="00D23CE6" w:rsidRPr="003A7744" w:rsidRDefault="00D23CE6" w:rsidP="00D23CE6">
      <w:pPr>
        <w:tabs>
          <w:tab w:val="left" w:pos="0"/>
        </w:tabs>
        <w:spacing w:after="0" w:line="3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при необходимости вызвать дополнительные силы Исполнителя, территориальных органов внутренних дел Российской Федерации для пресечения противоправных действий.</w:t>
      </w:r>
    </w:p>
    <w:p w:rsidR="00D23CE6" w:rsidRPr="003A7744" w:rsidRDefault="00D23CE6" w:rsidP="00D23CE6">
      <w:pPr>
        <w:tabs>
          <w:tab w:val="left" w:pos="0"/>
        </w:tabs>
        <w:spacing w:after="0" w:line="3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обнаружении признаков нарушения целостности Объекта, сообщить об этом представителям Заказчика в соответствии с имеющимся у Исполнителя списком. До прибытия представителей Заказчика и представителей территориальных органов внутренних дел Российской Федерации обязуется обеспечить, не проникая на Объект, неприкосновенность места происшествия.</w:t>
      </w:r>
    </w:p>
    <w:p w:rsidR="00D23CE6" w:rsidRPr="003A7744" w:rsidRDefault="00D23CE6" w:rsidP="00D23CE6">
      <w:pPr>
        <w:tabs>
          <w:tab w:val="left" w:pos="0"/>
        </w:tabs>
        <w:spacing w:after="0" w:line="3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давать консультации Заказчику в вопросах эксплуатации ТСО (КТС) и осуществлять выдачу технических рекомендаций по улучшению ее работы.</w:t>
      </w:r>
    </w:p>
    <w:p w:rsidR="00D23CE6" w:rsidRPr="003A7744" w:rsidRDefault="00D23CE6" w:rsidP="00D23CE6">
      <w:pPr>
        <w:tabs>
          <w:tab w:val="left" w:pos="0"/>
        </w:tabs>
        <w:spacing w:after="0" w:line="3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обучить Заказчика правилам пользования ТСО (КТС) в соответствии с Инструкцией по обеспечению охраны объектов с помощью ТСО.</w:t>
      </w:r>
    </w:p>
    <w:p w:rsidR="00D23CE6" w:rsidRPr="003A7744" w:rsidRDefault="00D23CE6" w:rsidP="00D23CE6">
      <w:pPr>
        <w:spacing w:after="0" w:line="31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финансирования: федеральный бюджет.</w:t>
      </w:r>
    </w:p>
    <w:p w:rsidR="00D23CE6" w:rsidRPr="003A7744" w:rsidRDefault="00D23CE6" w:rsidP="00D23CE6">
      <w:pPr>
        <w:spacing w:after="0" w:line="31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оказанных </w:t>
      </w:r>
      <w:r w:rsidR="004B2DF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слуг по Договору осуществляется в течении 7 (семи) рабочих дней после подписания </w:t>
      </w:r>
      <w:r w:rsidR="004B2DF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 о приемке</w:t>
      </w:r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</w:t>
      </w:r>
      <w:r w:rsidR="004B2DF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bookmarkStart w:id="2" w:name="_GoBack"/>
      <w:bookmarkEnd w:id="2"/>
      <w:r w:rsidRPr="003A774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 в безналичной форме путем перечисления денежных средств на расчетный счет Исполнителя.</w:t>
      </w:r>
    </w:p>
    <w:bookmarkEnd w:id="0"/>
    <w:p w:rsidR="00B23F7F" w:rsidRPr="00125A82" w:rsidRDefault="00B23F7F" w:rsidP="00125A8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23F7F" w:rsidRPr="00125A82" w:rsidSect="0056037D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7C20"/>
    <w:multiLevelType w:val="hybridMultilevel"/>
    <w:tmpl w:val="EAE4F44E"/>
    <w:lvl w:ilvl="0" w:tplc="62FE18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283AC15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0EB6FC6"/>
    <w:multiLevelType w:val="hybridMultilevel"/>
    <w:tmpl w:val="9C306DCE"/>
    <w:lvl w:ilvl="0" w:tplc="8EFCC77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60F2173"/>
    <w:multiLevelType w:val="hybridMultilevel"/>
    <w:tmpl w:val="4ABA2510"/>
    <w:lvl w:ilvl="0" w:tplc="F02EDCFC">
      <w:start w:val="1"/>
      <w:numFmt w:val="decimal"/>
      <w:lvlText w:val="%1.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" w15:restartNumberingAfterBreak="0">
    <w:nsid w:val="0ECA0D42"/>
    <w:multiLevelType w:val="hybridMultilevel"/>
    <w:tmpl w:val="474C8E42"/>
    <w:lvl w:ilvl="0" w:tplc="2EF0027C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D60F8"/>
    <w:multiLevelType w:val="hybridMultilevel"/>
    <w:tmpl w:val="62A61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93D00"/>
    <w:multiLevelType w:val="hybridMultilevel"/>
    <w:tmpl w:val="D2F49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81CD3"/>
    <w:multiLevelType w:val="hybridMultilevel"/>
    <w:tmpl w:val="34620CDC"/>
    <w:lvl w:ilvl="0" w:tplc="541E77AA">
      <w:start w:val="1"/>
      <w:numFmt w:val="decimal"/>
      <w:lvlText w:val="%1."/>
      <w:lvlJc w:val="left"/>
      <w:pPr>
        <w:ind w:left="2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7" w15:restartNumberingAfterBreak="0">
    <w:nsid w:val="4B6516CD"/>
    <w:multiLevelType w:val="hybridMultilevel"/>
    <w:tmpl w:val="F202FA80"/>
    <w:lvl w:ilvl="0" w:tplc="0A9C4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A70C5"/>
    <w:multiLevelType w:val="hybridMultilevel"/>
    <w:tmpl w:val="07E2C7A2"/>
    <w:lvl w:ilvl="0" w:tplc="D87CA29E">
      <w:start w:val="1"/>
      <w:numFmt w:val="decimal"/>
      <w:lvlText w:val="%1."/>
      <w:lvlJc w:val="left"/>
      <w:pPr>
        <w:ind w:left="29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09" w:hanging="360"/>
      </w:pPr>
    </w:lvl>
    <w:lvl w:ilvl="2" w:tplc="0419001B" w:tentative="1">
      <w:start w:val="1"/>
      <w:numFmt w:val="lowerRoman"/>
      <w:lvlText w:val="%3."/>
      <w:lvlJc w:val="right"/>
      <w:pPr>
        <w:ind w:left="4429" w:hanging="180"/>
      </w:pPr>
    </w:lvl>
    <w:lvl w:ilvl="3" w:tplc="0419000F" w:tentative="1">
      <w:start w:val="1"/>
      <w:numFmt w:val="decimal"/>
      <w:lvlText w:val="%4."/>
      <w:lvlJc w:val="left"/>
      <w:pPr>
        <w:ind w:left="5149" w:hanging="360"/>
      </w:pPr>
    </w:lvl>
    <w:lvl w:ilvl="4" w:tplc="04190019" w:tentative="1">
      <w:start w:val="1"/>
      <w:numFmt w:val="lowerLetter"/>
      <w:lvlText w:val="%5."/>
      <w:lvlJc w:val="left"/>
      <w:pPr>
        <w:ind w:left="5869" w:hanging="360"/>
      </w:pPr>
    </w:lvl>
    <w:lvl w:ilvl="5" w:tplc="0419001B" w:tentative="1">
      <w:start w:val="1"/>
      <w:numFmt w:val="lowerRoman"/>
      <w:lvlText w:val="%6."/>
      <w:lvlJc w:val="right"/>
      <w:pPr>
        <w:ind w:left="6589" w:hanging="180"/>
      </w:pPr>
    </w:lvl>
    <w:lvl w:ilvl="6" w:tplc="0419000F" w:tentative="1">
      <w:start w:val="1"/>
      <w:numFmt w:val="decimal"/>
      <w:lvlText w:val="%7."/>
      <w:lvlJc w:val="left"/>
      <w:pPr>
        <w:ind w:left="7309" w:hanging="360"/>
      </w:pPr>
    </w:lvl>
    <w:lvl w:ilvl="7" w:tplc="04190019" w:tentative="1">
      <w:start w:val="1"/>
      <w:numFmt w:val="lowerLetter"/>
      <w:lvlText w:val="%8."/>
      <w:lvlJc w:val="left"/>
      <w:pPr>
        <w:ind w:left="8029" w:hanging="360"/>
      </w:pPr>
    </w:lvl>
    <w:lvl w:ilvl="8" w:tplc="0419001B" w:tentative="1">
      <w:start w:val="1"/>
      <w:numFmt w:val="lowerRoman"/>
      <w:lvlText w:val="%9."/>
      <w:lvlJc w:val="right"/>
      <w:pPr>
        <w:ind w:left="8749" w:hanging="180"/>
      </w:pPr>
    </w:lvl>
  </w:abstractNum>
  <w:abstractNum w:abstractNumId="9" w15:restartNumberingAfterBreak="0">
    <w:nsid w:val="7F901DF3"/>
    <w:multiLevelType w:val="hybridMultilevel"/>
    <w:tmpl w:val="B9F221C8"/>
    <w:lvl w:ilvl="0" w:tplc="3726314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1"/>
  </w:num>
  <w:num w:numId="6">
    <w:abstractNumId w:val="9"/>
  </w:num>
  <w:num w:numId="7">
    <w:abstractNumId w:val="2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3D"/>
    <w:rsid w:val="00000075"/>
    <w:rsid w:val="000905F9"/>
    <w:rsid w:val="000E2C33"/>
    <w:rsid w:val="000E3009"/>
    <w:rsid w:val="00115BA2"/>
    <w:rsid w:val="00125A82"/>
    <w:rsid w:val="001515F2"/>
    <w:rsid w:val="00161551"/>
    <w:rsid w:val="001C5467"/>
    <w:rsid w:val="001D5F87"/>
    <w:rsid w:val="00301318"/>
    <w:rsid w:val="00310D9D"/>
    <w:rsid w:val="00396084"/>
    <w:rsid w:val="003C5E43"/>
    <w:rsid w:val="0044753D"/>
    <w:rsid w:val="004A742A"/>
    <w:rsid w:val="004B2DFB"/>
    <w:rsid w:val="004B6DC0"/>
    <w:rsid w:val="004C4E94"/>
    <w:rsid w:val="004E018A"/>
    <w:rsid w:val="005473E9"/>
    <w:rsid w:val="0056037D"/>
    <w:rsid w:val="005B1545"/>
    <w:rsid w:val="005C0F9D"/>
    <w:rsid w:val="00657526"/>
    <w:rsid w:val="00686437"/>
    <w:rsid w:val="00746231"/>
    <w:rsid w:val="00751819"/>
    <w:rsid w:val="007A2C70"/>
    <w:rsid w:val="007D56BE"/>
    <w:rsid w:val="00830F64"/>
    <w:rsid w:val="008A413B"/>
    <w:rsid w:val="008E55F9"/>
    <w:rsid w:val="00974F3C"/>
    <w:rsid w:val="00981A5E"/>
    <w:rsid w:val="00995FE4"/>
    <w:rsid w:val="009A529E"/>
    <w:rsid w:val="009C3E6B"/>
    <w:rsid w:val="009F0FA3"/>
    <w:rsid w:val="009F1896"/>
    <w:rsid w:val="00A02BE5"/>
    <w:rsid w:val="00A33852"/>
    <w:rsid w:val="00A70BD0"/>
    <w:rsid w:val="00A83275"/>
    <w:rsid w:val="00A843C3"/>
    <w:rsid w:val="00A923C3"/>
    <w:rsid w:val="00A92E97"/>
    <w:rsid w:val="00AF48F4"/>
    <w:rsid w:val="00B23F7F"/>
    <w:rsid w:val="00B30315"/>
    <w:rsid w:val="00B41B3D"/>
    <w:rsid w:val="00B45417"/>
    <w:rsid w:val="00B65E06"/>
    <w:rsid w:val="00BF55FA"/>
    <w:rsid w:val="00C14F47"/>
    <w:rsid w:val="00CA2396"/>
    <w:rsid w:val="00CC33BB"/>
    <w:rsid w:val="00CE06A3"/>
    <w:rsid w:val="00CF6D36"/>
    <w:rsid w:val="00D008A8"/>
    <w:rsid w:val="00D23CE6"/>
    <w:rsid w:val="00D37D0E"/>
    <w:rsid w:val="00D76345"/>
    <w:rsid w:val="00DD36BC"/>
    <w:rsid w:val="00DE0D82"/>
    <w:rsid w:val="00DF66E3"/>
    <w:rsid w:val="00E40866"/>
    <w:rsid w:val="00E9676A"/>
    <w:rsid w:val="00F20730"/>
    <w:rsid w:val="00F269B0"/>
    <w:rsid w:val="00F640D3"/>
    <w:rsid w:val="00F801D8"/>
    <w:rsid w:val="00FE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85C72"/>
  <w15:docId w15:val="{77118B2C-352F-4390-9D5C-6A05C2ED2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48F4"/>
    <w:pPr>
      <w:spacing w:after="200" w:line="276" w:lineRule="auto"/>
    </w:pPr>
  </w:style>
  <w:style w:type="paragraph" w:styleId="4">
    <w:name w:val="heading 4"/>
    <w:basedOn w:val="a"/>
    <w:link w:val="40"/>
    <w:uiPriority w:val="9"/>
    <w:qFormat/>
    <w:rsid w:val="009F0F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A74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4A742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0E300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14F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4F47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9F0F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9F0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9F0FA3"/>
    <w:rPr>
      <w:i/>
      <w:iCs/>
    </w:rPr>
  </w:style>
  <w:style w:type="paragraph" w:customStyle="1" w:styleId="s1">
    <w:name w:val="s_1"/>
    <w:basedOn w:val="a"/>
    <w:rsid w:val="009F0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9F0F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983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01805-6599-46F0-BA1E-C48131B50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 Екатерина Алексеевна</dc:creator>
  <cp:lastModifiedBy>Кондратюк Маргарита Михайловна</cp:lastModifiedBy>
  <cp:revision>44</cp:revision>
  <cp:lastPrinted>2020-10-12T04:18:00Z</cp:lastPrinted>
  <dcterms:created xsi:type="dcterms:W3CDTF">2018-09-26T04:56:00Z</dcterms:created>
  <dcterms:modified xsi:type="dcterms:W3CDTF">2026-08-28T06:40:00Z</dcterms:modified>
</cp:coreProperties>
</file>